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AD" w:rsidRDefault="000724AD">
      <w:pPr>
        <w:jc w:val="center"/>
        <w:rPr>
          <w:rFonts w:ascii="Arial" w:hAnsi="Arial" w:cs="Arial"/>
          <w:b/>
          <w:bCs/>
          <w:noProof/>
          <w:sz w:val="10"/>
          <w:szCs w:val="20"/>
          <w:lang w:val="en-US"/>
        </w:rPr>
      </w:pPr>
    </w:p>
    <w:p w:rsidR="00DF7B50" w:rsidRDefault="00DF7B50" w:rsidP="00B57FD0">
      <w:pPr>
        <w:jc w:val="center"/>
        <w:rPr>
          <w:rStyle w:val="Emphasis"/>
          <w:rFonts w:ascii="Calibri" w:hAnsi="Calibri" w:cs="Arial"/>
          <w:b/>
          <w:bCs/>
          <w:i w:val="0"/>
          <w:iCs w:val="0"/>
          <w:sz w:val="40"/>
          <w:szCs w:val="40"/>
          <w:shd w:val="clear" w:color="auto" w:fill="FFFFFF"/>
        </w:rPr>
      </w:pPr>
    </w:p>
    <w:p w:rsidR="00DF7B50" w:rsidRDefault="00027551" w:rsidP="00DF7B50">
      <w:pPr>
        <w:rPr>
          <w:rStyle w:val="Emphasis"/>
          <w:rFonts w:ascii="Calibri" w:hAnsi="Calibri" w:cs="Arial"/>
          <w:b/>
          <w:bCs/>
          <w:i w:val="0"/>
          <w:iCs w:val="0"/>
          <w:sz w:val="36"/>
          <w:szCs w:val="40"/>
          <w:shd w:val="clear" w:color="auto" w:fill="FFFFFF"/>
          <w:lang/>
        </w:rPr>
      </w:pPr>
      <w:r>
        <w:rPr>
          <w:noProof/>
          <w:lang w:val="en-IE" w:eastAsia="en-IE"/>
        </w:rPr>
        <w:drawing>
          <wp:inline distT="0" distB="0" distL="0" distR="0">
            <wp:extent cx="1828800" cy="7143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7B50">
        <w:rPr>
          <w:noProof/>
          <w:lang w:val="en-IE" w:eastAsia="en-IE"/>
        </w:rPr>
        <w:t xml:space="preserve">    </w:t>
      </w:r>
      <w:r>
        <w:rPr>
          <w:noProof/>
          <w:color w:val="0000FF"/>
          <w:lang w:val="en-IE" w:eastAsia="en-IE"/>
        </w:rPr>
        <w:drawing>
          <wp:inline distT="0" distB="0" distL="0" distR="0">
            <wp:extent cx="1895475" cy="714375"/>
            <wp:effectExtent l="19050" t="0" r="9525" b="0"/>
            <wp:docPr id="2" name="irc_mi" descr="Image result for creative irelan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reative irelan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>
            <wp:extent cx="2181225" cy="714375"/>
            <wp:effectExtent l="19050" t="0" r="9525" b="0"/>
            <wp:docPr id="3" name="Picture 3" descr="Image result for donegal coun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onegal county council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B50" w:rsidRDefault="00DF7B50" w:rsidP="00B57FD0">
      <w:pPr>
        <w:jc w:val="center"/>
        <w:rPr>
          <w:rStyle w:val="Emphasis"/>
          <w:rFonts w:ascii="Calibri" w:hAnsi="Calibri" w:cs="Arial"/>
          <w:b/>
          <w:bCs/>
          <w:i w:val="0"/>
          <w:iCs w:val="0"/>
          <w:sz w:val="40"/>
          <w:szCs w:val="40"/>
          <w:shd w:val="clear" w:color="auto" w:fill="FFFFFF"/>
        </w:rPr>
      </w:pPr>
    </w:p>
    <w:p w:rsidR="00DF7B50" w:rsidRDefault="00DF7B50" w:rsidP="00B57FD0">
      <w:pPr>
        <w:jc w:val="center"/>
        <w:rPr>
          <w:rStyle w:val="Emphasis"/>
          <w:rFonts w:ascii="Calibri" w:hAnsi="Calibri" w:cs="Arial"/>
          <w:b/>
          <w:bCs/>
          <w:i w:val="0"/>
          <w:iCs w:val="0"/>
          <w:sz w:val="40"/>
          <w:szCs w:val="40"/>
          <w:shd w:val="clear" w:color="auto" w:fill="FFFFFF"/>
        </w:rPr>
      </w:pPr>
    </w:p>
    <w:p w:rsidR="000651DB" w:rsidRPr="000724AD" w:rsidRDefault="00FD42AA" w:rsidP="00B57FD0">
      <w:pPr>
        <w:jc w:val="center"/>
        <w:rPr>
          <w:rFonts w:ascii="Arial" w:hAnsi="Arial" w:cs="Arial"/>
          <w:b/>
          <w:bCs/>
          <w:noProof/>
          <w:sz w:val="36"/>
          <w:szCs w:val="32"/>
          <w:lang w:val="en-US"/>
        </w:rPr>
      </w:pPr>
      <w:r w:rsidRPr="00FD42AA">
        <w:rPr>
          <w:rStyle w:val="Emphasis"/>
          <w:rFonts w:ascii="Calibri" w:hAnsi="Calibri" w:cs="Arial"/>
          <w:b/>
          <w:bCs/>
          <w:i w:val="0"/>
          <w:iCs w:val="0"/>
          <w:sz w:val="40"/>
          <w:szCs w:val="40"/>
          <w:shd w:val="clear" w:color="auto" w:fill="FFFFFF"/>
        </w:rPr>
        <w:t xml:space="preserve">Cruinniú na </w:t>
      </w:r>
      <w:r w:rsidR="008B6DF5">
        <w:rPr>
          <w:rStyle w:val="Emphasis"/>
          <w:rFonts w:ascii="Calibri" w:hAnsi="Calibri" w:cs="Arial"/>
          <w:b/>
          <w:bCs/>
          <w:i w:val="0"/>
          <w:iCs w:val="0"/>
          <w:sz w:val="40"/>
          <w:szCs w:val="40"/>
          <w:shd w:val="clear" w:color="auto" w:fill="FFFFFF"/>
        </w:rPr>
        <w:t>nÓg</w:t>
      </w:r>
      <w:r>
        <w:rPr>
          <w:rStyle w:val="Emphasis"/>
          <w:rFonts w:ascii="Calibri" w:hAnsi="Calibri" w:cs="Arial"/>
          <w:b/>
          <w:bCs/>
          <w:i w:val="0"/>
          <w:iCs w:val="0"/>
          <w:sz w:val="40"/>
          <w:szCs w:val="40"/>
          <w:shd w:val="clear" w:color="auto" w:fill="FFFFFF"/>
        </w:rPr>
        <w:t xml:space="preserve"> </w:t>
      </w:r>
      <w:r w:rsidR="00D31B64">
        <w:rPr>
          <w:rStyle w:val="Emphasis"/>
          <w:rFonts w:ascii="Calibri" w:hAnsi="Calibri" w:cs="Arial"/>
          <w:b/>
          <w:bCs/>
          <w:i w:val="0"/>
          <w:iCs w:val="0"/>
          <w:sz w:val="40"/>
          <w:szCs w:val="40"/>
          <w:shd w:val="clear" w:color="auto" w:fill="FFFFFF"/>
        </w:rPr>
        <w:t xml:space="preserve">Saturday 23 June </w:t>
      </w:r>
      <w:r w:rsidR="008B6DF5">
        <w:rPr>
          <w:rFonts w:ascii="Calibri" w:hAnsi="Calibri" w:cs="Arial"/>
          <w:b/>
          <w:bCs/>
          <w:noProof/>
          <w:sz w:val="40"/>
          <w:szCs w:val="40"/>
          <w:lang w:val="en-US"/>
        </w:rPr>
        <w:t xml:space="preserve">2018 - </w:t>
      </w:r>
      <w:r w:rsidR="00D31B64">
        <w:rPr>
          <w:rFonts w:ascii="Arial" w:hAnsi="Arial" w:cs="Arial"/>
          <w:b/>
          <w:bCs/>
          <w:noProof/>
          <w:sz w:val="36"/>
          <w:szCs w:val="32"/>
          <w:lang w:val="en-US"/>
        </w:rPr>
        <w:t>Proposal</w:t>
      </w:r>
    </w:p>
    <w:p w:rsidR="000724AD" w:rsidRPr="000724AD" w:rsidRDefault="000724AD" w:rsidP="000724AD">
      <w:pPr>
        <w:rPr>
          <w:rFonts w:ascii="Arial" w:hAnsi="Arial" w:cs="Arial"/>
          <w:b/>
          <w:bCs/>
          <w:noProof/>
          <w:sz w:val="10"/>
          <w:szCs w:val="32"/>
          <w:lang w:val="en-US"/>
        </w:rPr>
      </w:pPr>
    </w:p>
    <w:p w:rsidR="00974CA1" w:rsidRPr="008C5C93" w:rsidRDefault="00974CA1" w:rsidP="00974CA1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8C5C93">
        <w:rPr>
          <w:rFonts w:ascii="Arial" w:hAnsi="Arial" w:cs="Arial"/>
          <w:b/>
          <w:sz w:val="20"/>
          <w:szCs w:val="20"/>
        </w:rPr>
        <w:t xml:space="preserve">1. Contact Details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9"/>
        <w:gridCol w:w="2708"/>
        <w:gridCol w:w="1624"/>
        <w:gridCol w:w="3293"/>
      </w:tblGrid>
      <w:tr w:rsidR="00974CA1" w:rsidRPr="00267A86" w:rsidTr="00C17FE9">
        <w:trPr>
          <w:trHeight w:hRule="exact" w:val="340"/>
        </w:trPr>
        <w:tc>
          <w:tcPr>
            <w:tcW w:w="2229" w:type="dxa"/>
            <w:vAlign w:val="center"/>
          </w:tcPr>
          <w:p w:rsidR="00974CA1" w:rsidRPr="00C337D0" w:rsidRDefault="00D31B64" w:rsidP="00974C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="00974CA1" w:rsidRPr="00C337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8" w:type="dxa"/>
            <w:vAlign w:val="center"/>
          </w:tcPr>
          <w:p w:rsidR="00974CA1" w:rsidRPr="00C337D0" w:rsidRDefault="00974CA1" w:rsidP="00974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974CA1" w:rsidRPr="00C337D0" w:rsidRDefault="00D31B64" w:rsidP="00974C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Organisation</w:t>
            </w:r>
          </w:p>
        </w:tc>
        <w:tc>
          <w:tcPr>
            <w:tcW w:w="3293" w:type="dxa"/>
            <w:vAlign w:val="center"/>
          </w:tcPr>
          <w:p w:rsidR="00974CA1" w:rsidRPr="00C337D0" w:rsidRDefault="00974CA1" w:rsidP="00974C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CA1" w:rsidRPr="00267A86" w:rsidTr="00C17FE9">
        <w:trPr>
          <w:trHeight w:hRule="exact" w:val="606"/>
        </w:trPr>
        <w:tc>
          <w:tcPr>
            <w:tcW w:w="2229" w:type="dxa"/>
            <w:vAlign w:val="center"/>
          </w:tcPr>
          <w:p w:rsidR="00974CA1" w:rsidRPr="00C337D0" w:rsidRDefault="00974CA1" w:rsidP="00974CA1">
            <w:pPr>
              <w:rPr>
                <w:rFonts w:ascii="Arial" w:hAnsi="Arial" w:cs="Arial"/>
                <w:sz w:val="20"/>
                <w:szCs w:val="20"/>
              </w:rPr>
            </w:pPr>
            <w:r w:rsidRPr="00C337D0">
              <w:rPr>
                <w:rFonts w:ascii="Arial" w:hAnsi="Arial" w:cs="Arial"/>
                <w:sz w:val="20"/>
                <w:szCs w:val="20"/>
              </w:rPr>
              <w:t xml:space="preserve">Address </w:t>
            </w:r>
            <w:r w:rsidR="00C17FE9">
              <w:rPr>
                <w:rFonts w:ascii="Arial" w:hAnsi="Arial" w:cs="Arial"/>
                <w:sz w:val="20"/>
                <w:szCs w:val="20"/>
              </w:rPr>
              <w:t>including eircode</w:t>
            </w:r>
          </w:p>
        </w:tc>
        <w:tc>
          <w:tcPr>
            <w:tcW w:w="2708" w:type="dxa"/>
            <w:vAlign w:val="center"/>
          </w:tcPr>
          <w:p w:rsidR="00974CA1" w:rsidRPr="00C337D0" w:rsidRDefault="00974CA1" w:rsidP="00974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974CA1" w:rsidRPr="00C337D0" w:rsidRDefault="004478F7" w:rsidP="00974C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3293" w:type="dxa"/>
            <w:vAlign w:val="center"/>
          </w:tcPr>
          <w:p w:rsidR="00974CA1" w:rsidRPr="00C337D0" w:rsidRDefault="00974CA1" w:rsidP="00974C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CA1" w:rsidRPr="00267A86" w:rsidTr="00C17FE9">
        <w:trPr>
          <w:trHeight w:hRule="exact" w:val="340"/>
        </w:trPr>
        <w:tc>
          <w:tcPr>
            <w:tcW w:w="4937" w:type="dxa"/>
            <w:gridSpan w:val="2"/>
            <w:vAlign w:val="center"/>
          </w:tcPr>
          <w:p w:rsidR="00974CA1" w:rsidRPr="00C337D0" w:rsidRDefault="00974CA1" w:rsidP="00974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974CA1" w:rsidRPr="00C337D0" w:rsidRDefault="004478F7" w:rsidP="00974C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Landline</w:t>
            </w:r>
          </w:p>
        </w:tc>
        <w:tc>
          <w:tcPr>
            <w:tcW w:w="3293" w:type="dxa"/>
            <w:vAlign w:val="center"/>
          </w:tcPr>
          <w:p w:rsidR="00974CA1" w:rsidRPr="00C337D0" w:rsidRDefault="00974CA1" w:rsidP="00974C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CA1" w:rsidRPr="00267A86" w:rsidTr="00C17FE9">
        <w:trPr>
          <w:trHeight w:hRule="exact" w:val="340"/>
        </w:trPr>
        <w:tc>
          <w:tcPr>
            <w:tcW w:w="4937" w:type="dxa"/>
            <w:gridSpan w:val="2"/>
            <w:vAlign w:val="center"/>
          </w:tcPr>
          <w:p w:rsidR="00974CA1" w:rsidRPr="00C337D0" w:rsidRDefault="00974CA1" w:rsidP="00974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974CA1" w:rsidRPr="00C337D0" w:rsidRDefault="00974CA1" w:rsidP="00974CA1">
            <w:pPr>
              <w:rPr>
                <w:rFonts w:ascii="Arial" w:hAnsi="Arial" w:cs="Arial"/>
                <w:sz w:val="20"/>
                <w:szCs w:val="20"/>
              </w:rPr>
            </w:pPr>
            <w:r w:rsidRPr="00C337D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293" w:type="dxa"/>
            <w:vAlign w:val="center"/>
          </w:tcPr>
          <w:p w:rsidR="00974CA1" w:rsidRPr="00C337D0" w:rsidRDefault="00974CA1" w:rsidP="00974C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CA1" w:rsidRPr="00267A86" w:rsidTr="00C17FE9">
        <w:trPr>
          <w:trHeight w:hRule="exact" w:val="340"/>
        </w:trPr>
        <w:tc>
          <w:tcPr>
            <w:tcW w:w="4937" w:type="dxa"/>
            <w:gridSpan w:val="2"/>
            <w:vAlign w:val="center"/>
          </w:tcPr>
          <w:p w:rsidR="00974CA1" w:rsidRPr="00C337D0" w:rsidRDefault="00974CA1" w:rsidP="00974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974CA1" w:rsidRPr="00C337D0" w:rsidRDefault="00974CA1" w:rsidP="00974CA1">
            <w:pPr>
              <w:rPr>
                <w:rFonts w:ascii="Arial" w:hAnsi="Arial" w:cs="Arial"/>
                <w:sz w:val="20"/>
                <w:szCs w:val="20"/>
              </w:rPr>
            </w:pPr>
            <w:r w:rsidRPr="00C337D0"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  <w:tc>
          <w:tcPr>
            <w:tcW w:w="3293" w:type="dxa"/>
            <w:vAlign w:val="center"/>
          </w:tcPr>
          <w:p w:rsidR="00974CA1" w:rsidRPr="00C337D0" w:rsidRDefault="00974CA1" w:rsidP="00974C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5D09" w:rsidRPr="00F21063" w:rsidRDefault="00B05D09" w:rsidP="00B05D09">
      <w:pPr>
        <w:spacing w:after="120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B05D09" w:rsidRPr="00C337D0" w:rsidTr="00C17FE9">
        <w:trPr>
          <w:trHeight w:hRule="exact" w:val="517"/>
        </w:trPr>
        <w:tc>
          <w:tcPr>
            <w:tcW w:w="9854" w:type="dxa"/>
            <w:tcBorders>
              <w:top w:val="nil"/>
              <w:left w:val="nil"/>
              <w:right w:val="nil"/>
            </w:tcBorders>
            <w:vAlign w:val="center"/>
          </w:tcPr>
          <w:p w:rsidR="00B05D09" w:rsidRPr="000651DB" w:rsidRDefault="008B6DF5" w:rsidP="00E709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05D09" w:rsidRPr="008C5C93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0651DB">
              <w:rPr>
                <w:rFonts w:ascii="Arial" w:hAnsi="Arial" w:cs="Arial"/>
                <w:b/>
                <w:sz w:val="20"/>
                <w:szCs w:val="20"/>
              </w:rPr>
              <w:t xml:space="preserve">Event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E709DF">
              <w:rPr>
                <w:rFonts w:ascii="Arial" w:hAnsi="Arial" w:cs="Arial"/>
                <w:b/>
                <w:sz w:val="20"/>
                <w:szCs w:val="20"/>
                <w:lang w:val="en-IE"/>
              </w:rPr>
              <w:t>D</w:t>
            </w:r>
            <w:r w:rsidR="00C17FE9">
              <w:rPr>
                <w:rFonts w:ascii="Arial" w:hAnsi="Arial" w:cs="Arial"/>
                <w:b/>
                <w:sz w:val="20"/>
                <w:szCs w:val="20"/>
                <w:lang w:val="en-IE"/>
              </w:rPr>
              <w:t>escribe</w:t>
            </w:r>
            <w:r w:rsidR="00291F94">
              <w:rPr>
                <w:rFonts w:ascii="Arial" w:hAnsi="Arial" w:cs="Arial"/>
                <w:b/>
                <w:sz w:val="20"/>
                <w:szCs w:val="20"/>
                <w:lang w:val="en-IE"/>
              </w:rPr>
              <w:t xml:space="preserve"> the </w:t>
            </w:r>
            <w:r w:rsidR="00EE5C4D">
              <w:rPr>
                <w:rFonts w:ascii="Arial" w:hAnsi="Arial" w:cs="Arial"/>
                <w:b/>
                <w:sz w:val="20"/>
                <w:szCs w:val="20"/>
                <w:lang w:val="en-IE"/>
              </w:rPr>
              <w:t xml:space="preserve">proposed </w:t>
            </w:r>
            <w:r w:rsidR="00291F94">
              <w:rPr>
                <w:rFonts w:ascii="Arial" w:hAnsi="Arial" w:cs="Arial"/>
                <w:b/>
                <w:sz w:val="20"/>
                <w:szCs w:val="20"/>
                <w:lang w:val="en-IE"/>
              </w:rPr>
              <w:t xml:space="preserve">event </w:t>
            </w:r>
            <w:r w:rsidR="00E709DF">
              <w:rPr>
                <w:rFonts w:ascii="Arial" w:hAnsi="Arial" w:cs="Arial"/>
                <w:b/>
                <w:sz w:val="20"/>
                <w:szCs w:val="20"/>
                <w:lang w:val="en-IE"/>
              </w:rPr>
              <w:t>and</w:t>
            </w:r>
            <w:r w:rsidR="00C17FE9">
              <w:rPr>
                <w:rFonts w:ascii="Arial" w:hAnsi="Arial" w:cs="Arial"/>
                <w:b/>
                <w:sz w:val="20"/>
                <w:szCs w:val="20"/>
                <w:lang w:val="en-IE"/>
              </w:rPr>
              <w:t xml:space="preserve"> how it meets the objective of </w:t>
            </w:r>
            <w:r w:rsidR="00C17FE9" w:rsidRPr="00C17FE9">
              <w:rPr>
                <w:rFonts w:ascii="Arial" w:hAnsi="Arial" w:cs="Arial"/>
                <w:b/>
                <w:i/>
                <w:sz w:val="20"/>
                <w:szCs w:val="20"/>
                <w:lang w:val="en-IE"/>
              </w:rPr>
              <w:t>doing</w:t>
            </w:r>
            <w:r w:rsidR="00C17FE9">
              <w:rPr>
                <w:rFonts w:ascii="Arial" w:hAnsi="Arial" w:cs="Arial"/>
                <w:b/>
                <w:sz w:val="20"/>
                <w:szCs w:val="20"/>
                <w:lang w:val="en-IE"/>
              </w:rPr>
              <w:t xml:space="preserve">, </w:t>
            </w:r>
            <w:r w:rsidR="00C17FE9" w:rsidRPr="00C17FE9">
              <w:rPr>
                <w:rFonts w:ascii="Arial" w:hAnsi="Arial" w:cs="Arial"/>
                <w:b/>
                <w:i/>
                <w:sz w:val="20"/>
                <w:szCs w:val="20"/>
                <w:lang w:val="en-IE"/>
              </w:rPr>
              <w:t>making</w:t>
            </w:r>
            <w:r w:rsidR="00C17FE9">
              <w:rPr>
                <w:rFonts w:ascii="Arial" w:hAnsi="Arial" w:cs="Arial"/>
                <w:b/>
                <w:sz w:val="20"/>
                <w:szCs w:val="20"/>
                <w:lang w:val="en-IE"/>
              </w:rPr>
              <w:t xml:space="preserve">, </w:t>
            </w:r>
            <w:r w:rsidR="00C17FE9" w:rsidRPr="00C17FE9">
              <w:rPr>
                <w:rFonts w:ascii="Arial" w:hAnsi="Arial" w:cs="Arial"/>
                <w:b/>
                <w:i/>
                <w:sz w:val="20"/>
                <w:szCs w:val="20"/>
                <w:lang w:val="en-IE"/>
              </w:rPr>
              <w:t>creating</w:t>
            </w:r>
            <w:r w:rsidR="00796E00">
              <w:rPr>
                <w:rFonts w:ascii="Arial" w:hAnsi="Arial" w:cs="Arial"/>
                <w:b/>
                <w:sz w:val="20"/>
                <w:szCs w:val="20"/>
                <w:lang w:val="en-IE"/>
              </w:rPr>
              <w:t>.</w:t>
            </w:r>
            <w:r w:rsidR="005B23CF">
              <w:rPr>
                <w:rFonts w:ascii="Arial" w:hAnsi="Arial" w:cs="Arial"/>
                <w:b/>
                <w:sz w:val="20"/>
                <w:szCs w:val="20"/>
                <w:lang w:val="en-IE"/>
              </w:rPr>
              <w:t xml:space="preserve"> </w:t>
            </w:r>
          </w:p>
        </w:tc>
      </w:tr>
      <w:tr w:rsidR="004E6307" w:rsidRPr="00C337D0" w:rsidTr="004E6307">
        <w:trPr>
          <w:trHeight w:val="2030"/>
        </w:trPr>
        <w:tc>
          <w:tcPr>
            <w:tcW w:w="9854" w:type="dxa"/>
          </w:tcPr>
          <w:p w:rsidR="004E6307" w:rsidRDefault="004E6307" w:rsidP="004E6307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B32" w:rsidRDefault="00BA1B32" w:rsidP="004E6307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B32" w:rsidRDefault="00BA1B32" w:rsidP="004E6307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B32" w:rsidRDefault="00BA1B32" w:rsidP="004E6307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B32" w:rsidRDefault="00BA1B32" w:rsidP="004E6307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B32" w:rsidRDefault="00BA1B32" w:rsidP="004E6307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B32" w:rsidRDefault="00BA1B32" w:rsidP="004E6307">
            <w:pPr>
              <w:rPr>
                <w:rFonts w:ascii="Arial" w:hAnsi="Arial" w:cs="Arial"/>
                <w:sz w:val="20"/>
                <w:szCs w:val="20"/>
              </w:rPr>
            </w:pPr>
          </w:p>
          <w:p w:rsidR="00EE5C4D" w:rsidRDefault="00EE5C4D" w:rsidP="004E6307">
            <w:pPr>
              <w:rPr>
                <w:rFonts w:ascii="Arial" w:hAnsi="Arial" w:cs="Arial"/>
                <w:sz w:val="20"/>
                <w:szCs w:val="20"/>
              </w:rPr>
            </w:pPr>
          </w:p>
          <w:p w:rsidR="00EE5C4D" w:rsidRDefault="00EE5C4D" w:rsidP="004E6307">
            <w:pPr>
              <w:rPr>
                <w:rFonts w:ascii="Arial" w:hAnsi="Arial" w:cs="Arial"/>
                <w:sz w:val="20"/>
                <w:szCs w:val="20"/>
              </w:rPr>
            </w:pPr>
          </w:p>
          <w:p w:rsidR="00EE5C4D" w:rsidRDefault="00EE5C4D" w:rsidP="004E6307">
            <w:pPr>
              <w:rPr>
                <w:rFonts w:ascii="Arial" w:hAnsi="Arial" w:cs="Arial"/>
                <w:sz w:val="20"/>
                <w:szCs w:val="20"/>
              </w:rPr>
            </w:pPr>
          </w:p>
          <w:p w:rsidR="00EE5C4D" w:rsidRDefault="00EE5C4D" w:rsidP="004E6307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B32" w:rsidRPr="00C337D0" w:rsidRDefault="00BA1B32" w:rsidP="004E63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6DF5" w:rsidRDefault="008B6DF5" w:rsidP="00B05D09">
      <w:pPr>
        <w:spacing w:after="12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4B5B7B" w:rsidRPr="00C337D0" w:rsidTr="00C17FE9">
        <w:trPr>
          <w:trHeight w:hRule="exact" w:val="619"/>
        </w:trPr>
        <w:tc>
          <w:tcPr>
            <w:tcW w:w="9854" w:type="dxa"/>
            <w:tcBorders>
              <w:top w:val="nil"/>
              <w:left w:val="nil"/>
              <w:right w:val="nil"/>
            </w:tcBorders>
            <w:vAlign w:val="center"/>
          </w:tcPr>
          <w:p w:rsidR="004B5B7B" w:rsidRDefault="00BA1B32" w:rsidP="008B6DF5">
            <w:pPr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4B5B7B" w:rsidRPr="008C5C93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4B5B7B">
              <w:rPr>
                <w:rFonts w:ascii="Arial" w:hAnsi="Arial" w:cs="Arial"/>
                <w:b/>
                <w:sz w:val="20"/>
                <w:szCs w:val="20"/>
              </w:rPr>
              <w:t>Capacity</w:t>
            </w:r>
            <w:r w:rsidR="008B6DF5">
              <w:rPr>
                <w:rFonts w:ascii="Arial" w:hAnsi="Arial" w:cs="Arial"/>
                <w:b/>
                <w:sz w:val="20"/>
                <w:szCs w:val="20"/>
                <w:lang w:val="en-IE"/>
              </w:rPr>
              <w:t xml:space="preserve"> </w:t>
            </w:r>
            <w:r w:rsidR="00C17FE9">
              <w:rPr>
                <w:rFonts w:ascii="Arial" w:hAnsi="Arial" w:cs="Arial"/>
                <w:b/>
                <w:sz w:val="20"/>
                <w:szCs w:val="20"/>
                <w:lang w:val="en-IE"/>
              </w:rPr>
              <w:t xml:space="preserve">– </w:t>
            </w:r>
            <w:r w:rsidR="00E709DF">
              <w:rPr>
                <w:rFonts w:ascii="Arial" w:hAnsi="Arial" w:cs="Arial"/>
                <w:b/>
                <w:sz w:val="20"/>
                <w:szCs w:val="20"/>
                <w:lang w:val="en-IE"/>
              </w:rPr>
              <w:t>State</w:t>
            </w:r>
            <w:r w:rsidR="00EE5C4D">
              <w:rPr>
                <w:rFonts w:ascii="Arial" w:hAnsi="Arial" w:cs="Arial"/>
                <w:b/>
                <w:sz w:val="20"/>
                <w:szCs w:val="20"/>
                <w:lang w:val="en-IE"/>
              </w:rPr>
              <w:t xml:space="preserve"> capacity/expertise </w:t>
            </w:r>
            <w:r w:rsidR="00E709DF">
              <w:rPr>
                <w:rFonts w:ascii="Arial" w:hAnsi="Arial" w:cs="Arial"/>
                <w:b/>
                <w:sz w:val="20"/>
                <w:szCs w:val="20"/>
                <w:lang w:val="en-IE"/>
              </w:rPr>
              <w:t>including</w:t>
            </w:r>
            <w:r w:rsidR="00EE5C4D">
              <w:rPr>
                <w:rFonts w:ascii="Arial" w:hAnsi="Arial" w:cs="Arial"/>
                <w:b/>
                <w:sz w:val="20"/>
                <w:szCs w:val="20"/>
                <w:lang w:val="en-IE"/>
              </w:rPr>
              <w:t xml:space="preserve"> details of similar work and scale undertaken in recent years.</w:t>
            </w:r>
          </w:p>
          <w:p w:rsidR="00C17FE9" w:rsidRPr="000651DB" w:rsidRDefault="00C17FE9" w:rsidP="008B6D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6307" w:rsidRPr="00C337D0" w:rsidTr="004E6307">
        <w:trPr>
          <w:trHeight w:val="1690"/>
        </w:trPr>
        <w:tc>
          <w:tcPr>
            <w:tcW w:w="9854" w:type="dxa"/>
          </w:tcPr>
          <w:p w:rsidR="004E6307" w:rsidRDefault="004E6307" w:rsidP="004E6307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B32" w:rsidRDefault="00BA1B32" w:rsidP="004E6307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B32" w:rsidRDefault="00BA1B32" w:rsidP="004E6307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B32" w:rsidRDefault="00BA1B32" w:rsidP="004E6307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B32" w:rsidRDefault="00BA1B32" w:rsidP="004E6307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B32" w:rsidRDefault="00BA1B32" w:rsidP="004E6307">
            <w:pPr>
              <w:rPr>
                <w:rFonts w:ascii="Arial" w:hAnsi="Arial" w:cs="Arial"/>
                <w:sz w:val="20"/>
                <w:szCs w:val="20"/>
              </w:rPr>
            </w:pPr>
          </w:p>
          <w:p w:rsidR="00EE5C4D" w:rsidRDefault="00EE5C4D" w:rsidP="004E6307">
            <w:pPr>
              <w:rPr>
                <w:rFonts w:ascii="Arial" w:hAnsi="Arial" w:cs="Arial"/>
                <w:sz w:val="20"/>
                <w:szCs w:val="20"/>
              </w:rPr>
            </w:pPr>
          </w:p>
          <w:p w:rsidR="00EE5C4D" w:rsidRDefault="00EE5C4D" w:rsidP="004E6307">
            <w:pPr>
              <w:rPr>
                <w:rFonts w:ascii="Arial" w:hAnsi="Arial" w:cs="Arial"/>
                <w:sz w:val="20"/>
                <w:szCs w:val="20"/>
              </w:rPr>
            </w:pPr>
          </w:p>
          <w:p w:rsidR="00EE5C4D" w:rsidRDefault="00EE5C4D" w:rsidP="004E6307">
            <w:pPr>
              <w:rPr>
                <w:rFonts w:ascii="Arial" w:hAnsi="Arial" w:cs="Arial"/>
                <w:sz w:val="20"/>
                <w:szCs w:val="20"/>
              </w:rPr>
            </w:pPr>
          </w:p>
          <w:p w:rsidR="00EE5C4D" w:rsidRDefault="00EE5C4D" w:rsidP="004E6307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B32" w:rsidRDefault="00BA1B32" w:rsidP="004E6307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B32" w:rsidRDefault="00BA1B32" w:rsidP="004E6307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B32" w:rsidRPr="00C337D0" w:rsidRDefault="00BA1B32" w:rsidP="004E63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6DF5" w:rsidRDefault="008B6DF5" w:rsidP="008B6DF5">
      <w:pPr>
        <w:rPr>
          <w:rFonts w:ascii="Arial" w:hAnsi="Arial" w:cs="Arial"/>
          <w:b/>
          <w:sz w:val="16"/>
          <w:szCs w:val="16"/>
        </w:rPr>
      </w:pPr>
    </w:p>
    <w:p w:rsidR="00E769FC" w:rsidRDefault="00E769FC" w:rsidP="008B6DF5">
      <w:pPr>
        <w:rPr>
          <w:rFonts w:ascii="Arial" w:hAnsi="Arial" w:cs="Arial"/>
          <w:b/>
          <w:sz w:val="16"/>
          <w:szCs w:val="16"/>
        </w:rPr>
      </w:pPr>
    </w:p>
    <w:p w:rsidR="00E769FC" w:rsidRDefault="00E769FC" w:rsidP="008B6DF5">
      <w:pPr>
        <w:rPr>
          <w:rFonts w:ascii="Arial" w:hAnsi="Arial" w:cs="Arial"/>
          <w:b/>
          <w:sz w:val="16"/>
          <w:szCs w:val="16"/>
        </w:rPr>
      </w:pPr>
    </w:p>
    <w:p w:rsidR="00E769FC" w:rsidRPr="00F21063" w:rsidRDefault="00E769FC" w:rsidP="008B6DF5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BA1B32" w:rsidRPr="00C337D0" w:rsidTr="002D01A0">
        <w:trPr>
          <w:trHeight w:hRule="exact" w:val="850"/>
        </w:trPr>
        <w:tc>
          <w:tcPr>
            <w:tcW w:w="9854" w:type="dxa"/>
            <w:tcBorders>
              <w:top w:val="nil"/>
              <w:left w:val="nil"/>
              <w:right w:val="nil"/>
            </w:tcBorders>
            <w:vAlign w:val="center"/>
          </w:tcPr>
          <w:p w:rsidR="00BA1B32" w:rsidRDefault="00BA1B32" w:rsidP="002D01A0">
            <w:pPr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3</w:t>
            </w:r>
            <w:r w:rsidRPr="008C5C93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E709DF">
              <w:rPr>
                <w:rFonts w:ascii="Arial" w:hAnsi="Arial" w:cs="Arial"/>
                <w:b/>
                <w:sz w:val="20"/>
                <w:szCs w:val="20"/>
              </w:rPr>
              <w:t>Location – S</w:t>
            </w:r>
            <w:r>
              <w:rPr>
                <w:rFonts w:ascii="Arial" w:hAnsi="Arial" w:cs="Arial"/>
                <w:b/>
                <w:sz w:val="20"/>
                <w:szCs w:val="20"/>
              </w:rPr>
              <w:t>tate the location of the proposed event</w:t>
            </w:r>
            <w:r>
              <w:rPr>
                <w:rFonts w:ascii="Arial" w:hAnsi="Arial" w:cs="Arial"/>
                <w:b/>
                <w:sz w:val="20"/>
                <w:szCs w:val="20"/>
                <w:lang w:val="en-IE"/>
              </w:rPr>
              <w:t xml:space="preserve">. </w:t>
            </w:r>
            <w:r w:rsidR="00D31B64">
              <w:rPr>
                <w:rFonts w:ascii="Arial" w:hAnsi="Arial" w:cs="Arial"/>
                <w:b/>
                <w:sz w:val="20"/>
                <w:szCs w:val="20"/>
                <w:lang w:val="en-IE"/>
              </w:rPr>
              <w:t>A visit the venue</w:t>
            </w:r>
            <w:r w:rsidR="00E709DF">
              <w:rPr>
                <w:rFonts w:ascii="Arial" w:hAnsi="Arial" w:cs="Arial"/>
                <w:b/>
                <w:sz w:val="20"/>
                <w:szCs w:val="20"/>
                <w:lang w:val="en-IE"/>
              </w:rPr>
              <w:t xml:space="preserve"> in advance of making a</w:t>
            </w:r>
            <w:r>
              <w:rPr>
                <w:rFonts w:ascii="Arial" w:hAnsi="Arial" w:cs="Arial"/>
                <w:b/>
                <w:sz w:val="20"/>
                <w:szCs w:val="20"/>
                <w:lang w:val="en-IE"/>
              </w:rPr>
              <w:t xml:space="preserve"> </w:t>
            </w:r>
            <w:r w:rsidR="00D31B64">
              <w:rPr>
                <w:rFonts w:ascii="Arial" w:hAnsi="Arial" w:cs="Arial"/>
                <w:b/>
                <w:sz w:val="20"/>
                <w:szCs w:val="20"/>
                <w:lang w:val="en-IE"/>
              </w:rPr>
              <w:t>proposal is highly recommended</w:t>
            </w:r>
            <w:r>
              <w:rPr>
                <w:rFonts w:ascii="Arial" w:hAnsi="Arial" w:cs="Arial"/>
                <w:b/>
                <w:sz w:val="20"/>
                <w:szCs w:val="20"/>
                <w:lang w:val="en-IE"/>
              </w:rPr>
              <w:t>.</w:t>
            </w:r>
          </w:p>
          <w:p w:rsidR="00BA1B32" w:rsidRPr="000651DB" w:rsidRDefault="00BA1B32" w:rsidP="002D01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1B32" w:rsidRPr="00C337D0" w:rsidTr="002D01A0">
        <w:trPr>
          <w:trHeight w:val="1690"/>
        </w:trPr>
        <w:tc>
          <w:tcPr>
            <w:tcW w:w="9854" w:type="dxa"/>
          </w:tcPr>
          <w:p w:rsidR="00BA1B32" w:rsidRDefault="00BA1B32" w:rsidP="002D0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Bundoran Library (10.00 – 2.30)                                                 Buncrana Library   (10.00 – 2.30)                                                                 </w:t>
            </w:r>
          </w:p>
          <w:p w:rsidR="00BA1B32" w:rsidRDefault="00BA1B32" w:rsidP="002D01A0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B32" w:rsidRDefault="00BA1B32" w:rsidP="002D0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Letterkenny Library (10.00 – 2.30)                                             Carndonagh Library   (10.00 – 2.30)                                                                 </w:t>
            </w:r>
          </w:p>
          <w:p w:rsidR="00BA1B32" w:rsidRDefault="00BA1B32" w:rsidP="002D01A0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B32" w:rsidRDefault="00BA1B32" w:rsidP="002D0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Milford Library (10.00 – 2.30)                                                     Regional Cultural Centre (1.00 – 5.00)</w:t>
            </w:r>
          </w:p>
          <w:p w:rsidR="00BA1B32" w:rsidRDefault="00BA1B32" w:rsidP="002D01A0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B32" w:rsidRDefault="00BA1B32" w:rsidP="002D0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Leabharlann Phobail na Rosann (10.00 – 2.30)                        County Museum (1.00 – 4.30)</w:t>
            </w:r>
          </w:p>
          <w:p w:rsidR="00BA1B32" w:rsidRDefault="00BA1B32" w:rsidP="002D01A0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B32" w:rsidRDefault="00BA1B32" w:rsidP="002D0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(please specify</w:t>
            </w:r>
            <w:r w:rsidR="00A94B43">
              <w:rPr>
                <w:rFonts w:ascii="Arial" w:hAnsi="Arial" w:cs="Arial"/>
                <w:sz w:val="20"/>
                <w:szCs w:val="20"/>
              </w:rPr>
              <w:t xml:space="preserve"> location and note the Council must be indemnified on the organisation/venue’s insurance policy with written evidence to be provided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94B43" w:rsidRDefault="00A94B43" w:rsidP="002D01A0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B32" w:rsidRDefault="00BA1B32" w:rsidP="002D01A0">
            <w:pPr>
              <w:rPr>
                <w:rFonts w:ascii="Arial" w:hAnsi="Arial" w:cs="Arial"/>
                <w:sz w:val="20"/>
                <w:szCs w:val="20"/>
              </w:rPr>
            </w:pPr>
          </w:p>
          <w:p w:rsidR="00EE5C4D" w:rsidRPr="00C337D0" w:rsidRDefault="00EE5C4D" w:rsidP="002D01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1B32" w:rsidRDefault="00BA1B32" w:rsidP="00B05D09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291F94" w:rsidRDefault="008B6DF5" w:rsidP="00B05D09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291F94">
        <w:rPr>
          <w:rFonts w:ascii="Arial" w:hAnsi="Arial" w:cs="Arial"/>
          <w:b/>
          <w:sz w:val="20"/>
          <w:szCs w:val="20"/>
        </w:rPr>
        <w:t>. Audience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560"/>
        <w:gridCol w:w="4819"/>
        <w:gridCol w:w="1099"/>
      </w:tblGrid>
      <w:tr w:rsidR="00796E00" w:rsidRPr="00291F94" w:rsidTr="00BA1B32">
        <w:trPr>
          <w:trHeight w:hRule="exact" w:val="1033"/>
        </w:trPr>
        <w:tc>
          <w:tcPr>
            <w:tcW w:w="2376" w:type="dxa"/>
            <w:vAlign w:val="center"/>
          </w:tcPr>
          <w:p w:rsidR="00BA1B32" w:rsidRDefault="00BA1B32" w:rsidP="00601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age range and/or Family event (children and parents attending</w:t>
            </w:r>
            <w:r w:rsidR="00327EC1">
              <w:rPr>
                <w:rFonts w:ascii="Arial" w:hAnsi="Arial" w:cs="Arial"/>
                <w:sz w:val="20"/>
                <w:szCs w:val="20"/>
              </w:rPr>
              <w:t xml:space="preserve"> together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96E00" w:rsidRPr="00796E00" w:rsidRDefault="00796E00" w:rsidP="00601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6E00" w:rsidRPr="00796E00" w:rsidRDefault="00796E00" w:rsidP="00796E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796E00" w:rsidRPr="00796E00" w:rsidRDefault="00C17FE9" w:rsidP="00C17F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Language the</w:t>
            </w:r>
            <w:r w:rsidR="00796E00" w:rsidRPr="00796E0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event </w:t>
            </w:r>
            <w:r w:rsidR="004478F7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>
              <w:rPr>
                <w:rFonts w:ascii="Arial" w:hAnsi="Arial" w:cs="Arial"/>
                <w:sz w:val="20"/>
                <w:szCs w:val="20"/>
              </w:rPr>
              <w:t>be delivered in</w:t>
            </w:r>
          </w:p>
        </w:tc>
        <w:tc>
          <w:tcPr>
            <w:tcW w:w="1099" w:type="dxa"/>
            <w:vAlign w:val="center"/>
          </w:tcPr>
          <w:p w:rsidR="00796E00" w:rsidRPr="00796E00" w:rsidRDefault="00796E00" w:rsidP="00796E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B32" w:rsidRPr="00291F94" w:rsidTr="00BA1B32">
        <w:trPr>
          <w:trHeight w:hRule="exact" w:val="558"/>
        </w:trPr>
        <w:tc>
          <w:tcPr>
            <w:tcW w:w="2376" w:type="dxa"/>
            <w:vAlign w:val="center"/>
          </w:tcPr>
          <w:p w:rsidR="00BA1B32" w:rsidRDefault="00BA1B32" w:rsidP="00601FA1">
            <w:pPr>
              <w:rPr>
                <w:rFonts w:ascii="Arial" w:hAnsi="Arial" w:cs="Arial"/>
                <w:sz w:val="20"/>
                <w:szCs w:val="20"/>
              </w:rPr>
            </w:pPr>
            <w:r w:rsidRPr="00796E00">
              <w:rPr>
                <w:rFonts w:ascii="Arial" w:hAnsi="Arial" w:cs="Arial"/>
                <w:sz w:val="20"/>
                <w:szCs w:val="20"/>
              </w:rPr>
              <w:t>Estimated number of attendees</w:t>
            </w:r>
          </w:p>
        </w:tc>
        <w:tc>
          <w:tcPr>
            <w:tcW w:w="1560" w:type="dxa"/>
            <w:vAlign w:val="center"/>
          </w:tcPr>
          <w:p w:rsidR="00BA1B32" w:rsidRPr="00796E00" w:rsidRDefault="00BA1B32" w:rsidP="00796E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BA1B32" w:rsidRDefault="00BA1B32" w:rsidP="00C17F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BA1B32" w:rsidRPr="00796E00" w:rsidRDefault="00BA1B32" w:rsidP="00796E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6DF5" w:rsidRPr="00F21063" w:rsidRDefault="008B6DF5" w:rsidP="008B6DF5">
      <w:pPr>
        <w:rPr>
          <w:rFonts w:ascii="Arial" w:hAnsi="Arial" w:cs="Arial"/>
          <w:b/>
          <w:sz w:val="16"/>
          <w:szCs w:val="16"/>
        </w:rPr>
      </w:pPr>
    </w:p>
    <w:p w:rsidR="00C17FE9" w:rsidRDefault="00C17FE9" w:rsidP="00B05D09">
      <w:pPr>
        <w:spacing w:after="120"/>
        <w:rPr>
          <w:rFonts w:ascii="Arial" w:hAnsi="Arial" w:cs="Arial"/>
          <w:b/>
          <w:sz w:val="20"/>
          <w:szCs w:val="20"/>
        </w:rPr>
      </w:pPr>
    </w:p>
    <w:p w:rsidR="00B05D09" w:rsidRDefault="008B6DF5" w:rsidP="00B05D09">
      <w:pPr>
        <w:spacing w:after="1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B05D09" w:rsidRPr="008C5C93">
        <w:rPr>
          <w:rFonts w:ascii="Arial" w:hAnsi="Arial" w:cs="Arial"/>
          <w:b/>
          <w:sz w:val="20"/>
          <w:szCs w:val="20"/>
        </w:rPr>
        <w:t xml:space="preserve">. </w:t>
      </w:r>
      <w:r w:rsidR="00327EC1">
        <w:rPr>
          <w:rFonts w:ascii="Arial" w:hAnsi="Arial" w:cs="Arial"/>
          <w:b/>
          <w:sz w:val="20"/>
          <w:szCs w:val="20"/>
        </w:rPr>
        <w:t>Cost</w:t>
      </w:r>
      <w:r w:rsidR="00796E00">
        <w:rPr>
          <w:rFonts w:ascii="Arial" w:hAnsi="Arial" w:cs="Arial"/>
          <w:b/>
          <w:sz w:val="20"/>
          <w:szCs w:val="20"/>
        </w:rPr>
        <w:t xml:space="preserve">. </w:t>
      </w:r>
      <w:r w:rsidR="00796E00" w:rsidRPr="00796E00">
        <w:rPr>
          <w:rFonts w:ascii="Arial" w:hAnsi="Arial" w:cs="Arial"/>
          <w:b/>
          <w:sz w:val="20"/>
          <w:szCs w:val="20"/>
          <w:u w:val="single"/>
        </w:rPr>
        <w:t xml:space="preserve">Please </w:t>
      </w:r>
      <w:r w:rsidR="00327EC1">
        <w:rPr>
          <w:rFonts w:ascii="Arial" w:hAnsi="Arial" w:cs="Arial"/>
          <w:b/>
          <w:sz w:val="20"/>
          <w:szCs w:val="20"/>
          <w:u w:val="single"/>
        </w:rPr>
        <w:t>include breakdown including fees, materials etc</w:t>
      </w:r>
      <w:r w:rsidR="00796E00">
        <w:rPr>
          <w:rFonts w:ascii="Arial" w:hAnsi="Arial" w:cs="Arial"/>
          <w:b/>
          <w:sz w:val="20"/>
          <w:szCs w:val="20"/>
          <w:u w:val="single"/>
        </w:rPr>
        <w:t>.</w:t>
      </w:r>
    </w:p>
    <w:p w:rsidR="00327EC1" w:rsidRDefault="00327EC1" w:rsidP="00B05D09">
      <w:pPr>
        <w:spacing w:after="120"/>
        <w:rPr>
          <w:rFonts w:ascii="Arial" w:hAnsi="Arial" w:cs="Arial"/>
          <w:b/>
          <w:sz w:val="20"/>
          <w:szCs w:val="20"/>
          <w:u w:val="single"/>
        </w:rPr>
      </w:pPr>
    </w:p>
    <w:p w:rsidR="00E769FC" w:rsidRDefault="00E769FC" w:rsidP="00B05D09">
      <w:pPr>
        <w:spacing w:after="120"/>
        <w:rPr>
          <w:rFonts w:ascii="Arial" w:hAnsi="Arial" w:cs="Arial"/>
          <w:b/>
          <w:sz w:val="20"/>
          <w:szCs w:val="20"/>
          <w:u w:val="single"/>
        </w:rPr>
      </w:pPr>
    </w:p>
    <w:p w:rsidR="00327EC1" w:rsidRDefault="00327EC1" w:rsidP="00B05D09">
      <w:pPr>
        <w:spacing w:after="120"/>
        <w:rPr>
          <w:rFonts w:ascii="Arial" w:hAnsi="Arial" w:cs="Arial"/>
          <w:b/>
          <w:sz w:val="20"/>
          <w:szCs w:val="20"/>
          <w:u w:val="single"/>
        </w:rPr>
      </w:pPr>
    </w:p>
    <w:p w:rsidR="00327EC1" w:rsidRPr="00796E00" w:rsidRDefault="00327EC1" w:rsidP="00B05D09">
      <w:pPr>
        <w:spacing w:after="120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1843"/>
      </w:tblGrid>
      <w:tr w:rsidR="000651DB" w:rsidRPr="00267A86" w:rsidTr="0063454C">
        <w:trPr>
          <w:trHeight w:hRule="exact" w:val="307"/>
        </w:trPr>
        <w:tc>
          <w:tcPr>
            <w:tcW w:w="4786" w:type="dxa"/>
            <w:vAlign w:val="center"/>
          </w:tcPr>
          <w:p w:rsidR="000651DB" w:rsidRPr="00796E00" w:rsidRDefault="00E709DF" w:rsidP="00327EC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IE"/>
              </w:rPr>
              <w:t>T</w:t>
            </w:r>
            <w:r w:rsidR="00796E00" w:rsidRPr="00796E00">
              <w:rPr>
                <w:rFonts w:ascii="Arial" w:hAnsi="Arial" w:cs="Arial"/>
                <w:sz w:val="20"/>
                <w:szCs w:val="20"/>
                <w:lang w:val="en-IE"/>
              </w:rPr>
              <w:t xml:space="preserve">otal cost </w:t>
            </w:r>
            <w:r w:rsidR="00327EC1">
              <w:rPr>
                <w:rFonts w:ascii="Arial" w:hAnsi="Arial" w:cs="Arial"/>
                <w:sz w:val="20"/>
                <w:szCs w:val="20"/>
                <w:lang w:val="en-IE"/>
              </w:rPr>
              <w:t>of</w:t>
            </w:r>
            <w:r w:rsidR="00796E00" w:rsidRPr="00796E00">
              <w:rPr>
                <w:rFonts w:ascii="Arial" w:hAnsi="Arial" w:cs="Arial"/>
                <w:sz w:val="20"/>
                <w:szCs w:val="20"/>
                <w:lang w:val="en-IE"/>
              </w:rPr>
              <w:t xml:space="preserve"> the </w:t>
            </w:r>
            <w:r w:rsidR="00327EC1">
              <w:rPr>
                <w:rFonts w:ascii="Arial" w:hAnsi="Arial" w:cs="Arial"/>
                <w:sz w:val="20"/>
                <w:szCs w:val="20"/>
                <w:lang w:val="en-IE"/>
              </w:rPr>
              <w:t xml:space="preserve">proposed </w:t>
            </w:r>
            <w:r w:rsidR="00796E00" w:rsidRPr="00796E00">
              <w:rPr>
                <w:rFonts w:ascii="Arial" w:hAnsi="Arial" w:cs="Arial"/>
                <w:sz w:val="20"/>
                <w:szCs w:val="20"/>
                <w:lang w:val="en-IE"/>
              </w:rPr>
              <w:t>event</w:t>
            </w:r>
          </w:p>
        </w:tc>
        <w:tc>
          <w:tcPr>
            <w:tcW w:w="1843" w:type="dxa"/>
            <w:vAlign w:val="center"/>
          </w:tcPr>
          <w:p w:rsidR="000651DB" w:rsidRPr="00796E00" w:rsidRDefault="00796E00" w:rsidP="00796E00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796E00">
              <w:rPr>
                <w:rFonts w:ascii="Arial" w:hAnsi="Arial" w:cs="Arial"/>
                <w:sz w:val="20"/>
                <w:szCs w:val="20"/>
                <w:lang w:val="en-IE"/>
              </w:rPr>
              <w:t>€</w:t>
            </w:r>
          </w:p>
        </w:tc>
      </w:tr>
    </w:tbl>
    <w:p w:rsidR="00327EC1" w:rsidRDefault="00327EC1" w:rsidP="008C5C93">
      <w:pPr>
        <w:spacing w:after="120"/>
        <w:rPr>
          <w:rFonts w:ascii="Arial" w:hAnsi="Arial" w:cs="Arial"/>
          <w:b/>
          <w:sz w:val="16"/>
          <w:szCs w:val="16"/>
        </w:rPr>
      </w:pPr>
    </w:p>
    <w:p w:rsidR="00C17FE9" w:rsidRDefault="00C17FE9" w:rsidP="008C5C93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NB </w:t>
      </w:r>
      <w:r w:rsidR="00327EC1">
        <w:rPr>
          <w:rFonts w:ascii="Arial" w:hAnsi="Arial" w:cs="Arial"/>
          <w:b/>
          <w:sz w:val="20"/>
          <w:szCs w:val="20"/>
        </w:rPr>
        <w:t>Tax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94B43">
        <w:rPr>
          <w:rFonts w:ascii="Arial" w:hAnsi="Arial" w:cs="Arial"/>
          <w:b/>
          <w:sz w:val="20"/>
          <w:szCs w:val="20"/>
        </w:rPr>
        <w:t>and bank details</w:t>
      </w:r>
      <w:r w:rsidR="00327EC1">
        <w:rPr>
          <w:rFonts w:ascii="Arial" w:hAnsi="Arial" w:cs="Arial"/>
          <w:b/>
          <w:sz w:val="20"/>
          <w:szCs w:val="20"/>
        </w:rPr>
        <w:t xml:space="preserve"> will have to be provided by the organisers of events selected</w:t>
      </w:r>
      <w:r>
        <w:rPr>
          <w:rFonts w:ascii="Arial" w:hAnsi="Arial" w:cs="Arial"/>
          <w:b/>
          <w:sz w:val="20"/>
          <w:szCs w:val="20"/>
        </w:rPr>
        <w:t>.</w:t>
      </w:r>
      <w:r w:rsidR="00A94B43">
        <w:rPr>
          <w:rFonts w:ascii="Arial" w:hAnsi="Arial" w:cs="Arial"/>
          <w:b/>
          <w:sz w:val="20"/>
          <w:szCs w:val="20"/>
        </w:rPr>
        <w:t xml:space="preserve">  It is not necessary to include these details now but do ensure all is in order before applying.</w:t>
      </w:r>
    </w:p>
    <w:p w:rsidR="00C17FE9" w:rsidRDefault="00C17FE9" w:rsidP="008C5C93">
      <w:pPr>
        <w:spacing w:after="120"/>
        <w:rPr>
          <w:rFonts w:ascii="Arial" w:hAnsi="Arial" w:cs="Arial"/>
          <w:b/>
          <w:sz w:val="20"/>
          <w:szCs w:val="20"/>
        </w:rPr>
      </w:pPr>
    </w:p>
    <w:p w:rsidR="008C5C93" w:rsidRDefault="008B6DF5" w:rsidP="008C5C93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0651DB">
        <w:rPr>
          <w:rFonts w:ascii="Arial" w:hAnsi="Arial" w:cs="Arial"/>
          <w:b/>
          <w:sz w:val="20"/>
          <w:szCs w:val="20"/>
        </w:rPr>
        <w:t xml:space="preserve">. </w:t>
      </w:r>
      <w:r w:rsidR="00EE16BA">
        <w:rPr>
          <w:rFonts w:ascii="Arial" w:hAnsi="Arial" w:cs="Arial"/>
          <w:b/>
          <w:sz w:val="20"/>
          <w:szCs w:val="20"/>
        </w:rPr>
        <w:t>Declaration, n</w:t>
      </w:r>
      <w:r w:rsidR="000651DB">
        <w:rPr>
          <w:rFonts w:ascii="Arial" w:hAnsi="Arial" w:cs="Arial"/>
          <w:b/>
          <w:sz w:val="20"/>
          <w:szCs w:val="20"/>
        </w:rPr>
        <w:t>ame</w:t>
      </w:r>
      <w:r w:rsidR="00EE16BA">
        <w:rPr>
          <w:rFonts w:ascii="Arial" w:hAnsi="Arial" w:cs="Arial"/>
          <w:b/>
          <w:sz w:val="20"/>
          <w:szCs w:val="20"/>
        </w:rPr>
        <w:t xml:space="preserve"> and s</w:t>
      </w:r>
      <w:r w:rsidR="008C5C93" w:rsidRPr="008C5C93">
        <w:rPr>
          <w:rFonts w:ascii="Arial" w:hAnsi="Arial" w:cs="Arial"/>
          <w:b/>
          <w:sz w:val="20"/>
          <w:szCs w:val="20"/>
        </w:rPr>
        <w:t>ignature</w:t>
      </w:r>
    </w:p>
    <w:p w:rsidR="00EE16BA" w:rsidRPr="00EE16BA" w:rsidRDefault="00EE16BA" w:rsidP="008C5C93">
      <w:pPr>
        <w:spacing w:after="120"/>
        <w:rPr>
          <w:rFonts w:ascii="Arial" w:hAnsi="Arial" w:cs="Arial"/>
          <w:sz w:val="20"/>
          <w:szCs w:val="20"/>
        </w:rPr>
      </w:pPr>
      <w:r w:rsidRPr="00EE16BA">
        <w:rPr>
          <w:rFonts w:ascii="Arial" w:hAnsi="Arial" w:cs="Arial"/>
          <w:sz w:val="20"/>
          <w:szCs w:val="20"/>
        </w:rPr>
        <w:t>I declare the above information is true to the best of my knowledge and belief.</w:t>
      </w:r>
    </w:p>
    <w:p w:rsidR="00EE16BA" w:rsidRDefault="00EE16BA" w:rsidP="008C5C93">
      <w:pPr>
        <w:spacing w:after="120"/>
        <w:rPr>
          <w:rFonts w:ascii="Arial" w:hAnsi="Arial" w:cs="Arial"/>
          <w:sz w:val="20"/>
          <w:szCs w:val="20"/>
        </w:rPr>
      </w:pPr>
      <w:r w:rsidRPr="00EE16BA">
        <w:rPr>
          <w:rFonts w:ascii="Arial" w:hAnsi="Arial" w:cs="Arial"/>
          <w:sz w:val="20"/>
          <w:szCs w:val="20"/>
        </w:rPr>
        <w:t xml:space="preserve">I undertake to keep accurate records </w:t>
      </w:r>
      <w:r>
        <w:rPr>
          <w:rFonts w:ascii="Arial" w:hAnsi="Arial" w:cs="Arial"/>
          <w:sz w:val="20"/>
          <w:szCs w:val="20"/>
        </w:rPr>
        <w:t>and understand vouched expenditure (original) must be provided</w:t>
      </w:r>
      <w:r w:rsidRPr="00EE16BA">
        <w:rPr>
          <w:rFonts w:ascii="Arial" w:hAnsi="Arial" w:cs="Arial"/>
          <w:sz w:val="20"/>
          <w:szCs w:val="20"/>
        </w:rPr>
        <w:t>.</w:t>
      </w:r>
    </w:p>
    <w:p w:rsidR="00FF79A0" w:rsidRPr="00EE16BA" w:rsidRDefault="00FF79A0" w:rsidP="008C5C93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confirm detailed breakdown of costs is </w:t>
      </w:r>
      <w:r w:rsidR="00327EC1">
        <w:rPr>
          <w:rFonts w:ascii="Arial" w:hAnsi="Arial" w:cs="Arial"/>
          <w:sz w:val="20"/>
          <w:szCs w:val="20"/>
        </w:rPr>
        <w:t>included</w:t>
      </w:r>
      <w:r>
        <w:rPr>
          <w:rFonts w:ascii="Arial" w:hAnsi="Arial" w:cs="Arial"/>
          <w:sz w:val="20"/>
          <w:szCs w:val="20"/>
        </w:rPr>
        <w:t>.</w:t>
      </w:r>
    </w:p>
    <w:p w:rsidR="00EE16BA" w:rsidRDefault="00EE16BA" w:rsidP="008C5C93">
      <w:pPr>
        <w:spacing w:after="120"/>
        <w:rPr>
          <w:rFonts w:ascii="Arial" w:hAnsi="Arial" w:cs="Arial"/>
          <w:sz w:val="20"/>
          <w:szCs w:val="20"/>
        </w:rPr>
      </w:pPr>
      <w:r w:rsidRPr="00EE16BA">
        <w:rPr>
          <w:rFonts w:ascii="Arial" w:hAnsi="Arial" w:cs="Arial"/>
          <w:sz w:val="20"/>
          <w:szCs w:val="20"/>
        </w:rPr>
        <w:t xml:space="preserve">I </w:t>
      </w:r>
      <w:r w:rsidR="00327EC1">
        <w:rPr>
          <w:rFonts w:ascii="Arial" w:hAnsi="Arial" w:cs="Arial"/>
          <w:sz w:val="20"/>
          <w:szCs w:val="20"/>
        </w:rPr>
        <w:t>understand</w:t>
      </w:r>
      <w:r w:rsidRPr="00EE16BA">
        <w:rPr>
          <w:rFonts w:ascii="Arial" w:hAnsi="Arial" w:cs="Arial"/>
          <w:sz w:val="20"/>
          <w:szCs w:val="20"/>
        </w:rPr>
        <w:t xml:space="preserve"> approved events may be subject to audit/site visit.</w:t>
      </w:r>
    </w:p>
    <w:p w:rsidR="00327EC1" w:rsidRDefault="00327EC1" w:rsidP="008C5C93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understand a risk assessment will be undertaken and will comply with Health &amp; Safety requirements.</w:t>
      </w:r>
    </w:p>
    <w:p w:rsidR="00686CC7" w:rsidRDefault="00686CC7" w:rsidP="008C5C93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confirm awareness of obligations in relation to Child Protection and will comply with/provide evidence of Garda Vetting and/or Child Protection Policy as appropriate.</w:t>
      </w:r>
    </w:p>
    <w:p w:rsidR="00A94B43" w:rsidRDefault="00A94B43" w:rsidP="008C5C93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confirm the Department of Culture, Heritage and the Gaeltacht, the Creative Ireland Programme and Donegal County Council will be acknowledged in any publicity.</w:t>
      </w:r>
    </w:p>
    <w:p w:rsidR="00EE16BA" w:rsidRDefault="00EE16BA" w:rsidP="008C5C93">
      <w:pPr>
        <w:spacing w:after="12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060"/>
      </w:tblGrid>
      <w:tr w:rsidR="008C5C93" w:rsidRPr="00C337D0" w:rsidTr="00796E00">
        <w:trPr>
          <w:trHeight w:hRule="exact" w:val="340"/>
        </w:trPr>
        <w:tc>
          <w:tcPr>
            <w:tcW w:w="3794" w:type="dxa"/>
            <w:vAlign w:val="center"/>
          </w:tcPr>
          <w:p w:rsidR="008C5C93" w:rsidRPr="00796E00" w:rsidRDefault="008C5C93" w:rsidP="008E22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6E00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713DDC" w:rsidRPr="00796E00">
              <w:rPr>
                <w:rFonts w:ascii="Arial" w:hAnsi="Arial" w:cs="Arial"/>
                <w:sz w:val="20"/>
                <w:szCs w:val="20"/>
              </w:rPr>
              <w:t>contact person</w:t>
            </w:r>
            <w:r w:rsidRPr="00796E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60" w:type="dxa"/>
            <w:vAlign w:val="center"/>
          </w:tcPr>
          <w:p w:rsidR="008C5C93" w:rsidRDefault="008C5C93" w:rsidP="008C5C93">
            <w:pPr>
              <w:rPr>
                <w:rFonts w:ascii="Arial" w:hAnsi="Arial" w:cs="Arial"/>
                <w:sz w:val="20"/>
                <w:szCs w:val="20"/>
              </w:rPr>
            </w:pPr>
          </w:p>
          <w:p w:rsidR="002500F8" w:rsidRDefault="002500F8" w:rsidP="008C5C93">
            <w:pPr>
              <w:rPr>
                <w:rFonts w:ascii="Arial" w:hAnsi="Arial" w:cs="Arial"/>
                <w:sz w:val="20"/>
                <w:szCs w:val="20"/>
              </w:rPr>
            </w:pPr>
          </w:p>
          <w:p w:rsidR="002500F8" w:rsidRPr="00C337D0" w:rsidRDefault="002500F8" w:rsidP="008C5C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C93" w:rsidRPr="00C337D0" w:rsidTr="00796E00">
        <w:trPr>
          <w:trHeight w:hRule="exact" w:val="340"/>
        </w:trPr>
        <w:tc>
          <w:tcPr>
            <w:tcW w:w="3794" w:type="dxa"/>
            <w:vAlign w:val="center"/>
          </w:tcPr>
          <w:p w:rsidR="008C5C93" w:rsidRPr="00796E00" w:rsidRDefault="008C5C93" w:rsidP="00A94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6E00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6060" w:type="dxa"/>
            <w:vAlign w:val="center"/>
          </w:tcPr>
          <w:p w:rsidR="008C5C93" w:rsidRPr="00C337D0" w:rsidRDefault="008C5C93" w:rsidP="008C5C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474E" w:rsidRPr="003E6E28" w:rsidRDefault="00B05D09" w:rsidP="00447A9B">
      <w:pPr>
        <w:jc w:val="center"/>
        <w:rPr>
          <w:rFonts w:ascii="Arial" w:hAnsi="Arial" w:cs="Arial"/>
          <w:b/>
          <w:bCs/>
          <w:caps/>
          <w:noProof/>
          <w:color w:val="FF0000"/>
          <w:sz w:val="22"/>
          <w:szCs w:val="20"/>
          <w:u w:val="single"/>
          <w:lang w:val="en-US"/>
        </w:rPr>
      </w:pPr>
      <w:r w:rsidRPr="003E6E28">
        <w:rPr>
          <w:rFonts w:ascii="Arial" w:hAnsi="Arial" w:cs="Arial"/>
          <w:b/>
          <w:bCs/>
          <w:caps/>
          <w:noProof/>
          <w:color w:val="FF0000"/>
          <w:sz w:val="22"/>
          <w:szCs w:val="20"/>
          <w:lang w:val="en-US"/>
        </w:rPr>
        <w:t>CLOSING DATE:</w:t>
      </w:r>
      <w:r w:rsidR="003E6E28" w:rsidRPr="003E6E28">
        <w:rPr>
          <w:rFonts w:ascii="Arial" w:hAnsi="Arial" w:cs="Arial"/>
          <w:b/>
          <w:bCs/>
          <w:caps/>
          <w:noProof/>
          <w:color w:val="FF0000"/>
          <w:sz w:val="22"/>
          <w:szCs w:val="20"/>
          <w:lang w:val="en-US"/>
        </w:rPr>
        <w:t xml:space="preserve"> 12 NOON, 1</w:t>
      </w:r>
      <w:r w:rsidR="000D4152">
        <w:rPr>
          <w:rFonts w:ascii="Arial" w:hAnsi="Arial" w:cs="Arial"/>
          <w:b/>
          <w:bCs/>
          <w:caps/>
          <w:noProof/>
          <w:color w:val="FF0000"/>
          <w:sz w:val="22"/>
          <w:szCs w:val="20"/>
          <w:lang w:val="en-US"/>
        </w:rPr>
        <w:t>6</w:t>
      </w:r>
      <w:r w:rsidR="003E6E28" w:rsidRPr="003E6E28">
        <w:rPr>
          <w:rFonts w:ascii="Arial" w:hAnsi="Arial" w:cs="Arial"/>
          <w:b/>
          <w:bCs/>
          <w:caps/>
          <w:noProof/>
          <w:color w:val="FF0000"/>
          <w:sz w:val="22"/>
          <w:szCs w:val="20"/>
          <w:vertAlign w:val="superscript"/>
          <w:lang w:val="en-US"/>
        </w:rPr>
        <w:t>TH</w:t>
      </w:r>
      <w:r w:rsidR="003E6E28" w:rsidRPr="003E6E28">
        <w:rPr>
          <w:rFonts w:ascii="Arial" w:hAnsi="Arial" w:cs="Arial"/>
          <w:b/>
          <w:bCs/>
          <w:caps/>
          <w:noProof/>
          <w:color w:val="FF0000"/>
          <w:sz w:val="22"/>
          <w:szCs w:val="20"/>
          <w:lang w:val="en-US"/>
        </w:rPr>
        <w:t xml:space="preserve"> mAY</w:t>
      </w:r>
      <w:r w:rsidR="0094448A" w:rsidRPr="003E6E28">
        <w:rPr>
          <w:rFonts w:ascii="Arial" w:hAnsi="Arial" w:cs="Arial"/>
          <w:b/>
          <w:bCs/>
          <w:caps/>
          <w:noProof/>
          <w:color w:val="FF0000"/>
          <w:sz w:val="22"/>
          <w:szCs w:val="20"/>
          <w:u w:val="single"/>
          <w:lang w:val="en-US"/>
        </w:rPr>
        <w:t xml:space="preserve"> 2018</w:t>
      </w:r>
    </w:p>
    <w:sectPr w:rsidR="0011474E" w:rsidRPr="003E6E28" w:rsidSect="007403A3"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035" w:rsidRDefault="00897035" w:rsidP="006A7174">
      <w:r>
        <w:separator/>
      </w:r>
    </w:p>
  </w:endnote>
  <w:endnote w:type="continuationSeparator" w:id="0">
    <w:p w:rsidR="00897035" w:rsidRDefault="00897035" w:rsidP="006A7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174" w:rsidRDefault="006A7174">
    <w:pPr>
      <w:pStyle w:val="Footer"/>
      <w:jc w:val="right"/>
    </w:pPr>
    <w:fldSimple w:instr=" PAGE   \* MERGEFORMAT ">
      <w:r w:rsidR="00027551">
        <w:rPr>
          <w:noProof/>
        </w:rPr>
        <w:t>1</w:t>
      </w:r>
    </w:fldSimple>
  </w:p>
  <w:p w:rsidR="006A7174" w:rsidRDefault="006A71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035" w:rsidRDefault="00897035" w:rsidP="006A7174">
      <w:r>
        <w:separator/>
      </w:r>
    </w:p>
  </w:footnote>
  <w:footnote w:type="continuationSeparator" w:id="0">
    <w:p w:rsidR="00897035" w:rsidRDefault="00897035" w:rsidP="006A71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627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7BD"/>
    <w:rsid w:val="00027551"/>
    <w:rsid w:val="000543AC"/>
    <w:rsid w:val="000575CA"/>
    <w:rsid w:val="000651DB"/>
    <w:rsid w:val="000724AD"/>
    <w:rsid w:val="000D4152"/>
    <w:rsid w:val="0011474E"/>
    <w:rsid w:val="001D3837"/>
    <w:rsid w:val="002500F8"/>
    <w:rsid w:val="00266786"/>
    <w:rsid w:val="00291F94"/>
    <w:rsid w:val="0029764E"/>
    <w:rsid w:val="002C0988"/>
    <w:rsid w:val="002D01A0"/>
    <w:rsid w:val="002E7FD1"/>
    <w:rsid w:val="00321DE3"/>
    <w:rsid w:val="00327EC1"/>
    <w:rsid w:val="003A03A0"/>
    <w:rsid w:val="003E6E28"/>
    <w:rsid w:val="004478F7"/>
    <w:rsid w:val="00447A9B"/>
    <w:rsid w:val="004B5B7B"/>
    <w:rsid w:val="004C3744"/>
    <w:rsid w:val="004C5AC7"/>
    <w:rsid w:val="004D2546"/>
    <w:rsid w:val="004E6307"/>
    <w:rsid w:val="00517FC4"/>
    <w:rsid w:val="005B23CF"/>
    <w:rsid w:val="00601FA1"/>
    <w:rsid w:val="006063FA"/>
    <w:rsid w:val="0063454C"/>
    <w:rsid w:val="00686A95"/>
    <w:rsid w:val="00686CC7"/>
    <w:rsid w:val="006A7174"/>
    <w:rsid w:val="006C4E4B"/>
    <w:rsid w:val="006E5892"/>
    <w:rsid w:val="00713DDC"/>
    <w:rsid w:val="00721B8F"/>
    <w:rsid w:val="007403A3"/>
    <w:rsid w:val="00757EAA"/>
    <w:rsid w:val="007704FA"/>
    <w:rsid w:val="00775197"/>
    <w:rsid w:val="00796E00"/>
    <w:rsid w:val="00897035"/>
    <w:rsid w:val="008B6DF5"/>
    <w:rsid w:val="008C5C93"/>
    <w:rsid w:val="008E225B"/>
    <w:rsid w:val="0094448A"/>
    <w:rsid w:val="00974CA1"/>
    <w:rsid w:val="00A22920"/>
    <w:rsid w:val="00A94B43"/>
    <w:rsid w:val="00AA03DB"/>
    <w:rsid w:val="00AE4079"/>
    <w:rsid w:val="00B05D09"/>
    <w:rsid w:val="00B57FD0"/>
    <w:rsid w:val="00B87389"/>
    <w:rsid w:val="00BA1B32"/>
    <w:rsid w:val="00BE2B64"/>
    <w:rsid w:val="00C17FE9"/>
    <w:rsid w:val="00C72129"/>
    <w:rsid w:val="00CB280D"/>
    <w:rsid w:val="00D30BCB"/>
    <w:rsid w:val="00D31B64"/>
    <w:rsid w:val="00D927BD"/>
    <w:rsid w:val="00DA018B"/>
    <w:rsid w:val="00DF7B50"/>
    <w:rsid w:val="00E709DF"/>
    <w:rsid w:val="00E769FC"/>
    <w:rsid w:val="00EA61DE"/>
    <w:rsid w:val="00EE16BA"/>
    <w:rsid w:val="00EE5C4D"/>
    <w:rsid w:val="00F21063"/>
    <w:rsid w:val="00F22527"/>
    <w:rsid w:val="00F52D81"/>
    <w:rsid w:val="00F57EC3"/>
    <w:rsid w:val="00FD42AA"/>
    <w:rsid w:val="00FF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61D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EA61DE"/>
    <w:pPr>
      <w:keepNext/>
      <w:ind w:left="-1080"/>
      <w:outlineLvl w:val="0"/>
    </w:pPr>
    <w:rPr>
      <w:rFonts w:ascii="Arial" w:hAnsi="Arial" w:cs="Arial"/>
      <w:b/>
      <w:bCs/>
      <w:u w:val="single"/>
      <w:lang w:val="en-IE"/>
    </w:rPr>
  </w:style>
  <w:style w:type="paragraph" w:styleId="Heading2">
    <w:name w:val="heading 2"/>
    <w:basedOn w:val="Normal"/>
    <w:next w:val="Normal"/>
    <w:qFormat/>
    <w:rsid w:val="00EA61DE"/>
    <w:pPr>
      <w:keepNext/>
      <w:jc w:val="both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796E0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A61DE"/>
    <w:pPr>
      <w:jc w:val="center"/>
    </w:pPr>
    <w:rPr>
      <w:b/>
      <w:smallCaps/>
      <w:sz w:val="36"/>
      <w:szCs w:val="20"/>
    </w:rPr>
  </w:style>
  <w:style w:type="paragraph" w:styleId="BalloonText">
    <w:name w:val="Balloon Text"/>
    <w:basedOn w:val="Normal"/>
    <w:link w:val="BalloonTextChar"/>
    <w:rsid w:val="00686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6A95"/>
    <w:rPr>
      <w:rFonts w:ascii="Tahoma" w:hAnsi="Tahoma" w:cs="Tahoma"/>
      <w:sz w:val="16"/>
      <w:szCs w:val="16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796E00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styleId="Emphasis">
    <w:name w:val="Emphasis"/>
    <w:basedOn w:val="DefaultParagraphFont"/>
    <w:uiPriority w:val="20"/>
    <w:qFormat/>
    <w:rsid w:val="00FD42AA"/>
    <w:rPr>
      <w:i/>
      <w:iCs/>
    </w:rPr>
  </w:style>
  <w:style w:type="paragraph" w:styleId="Header">
    <w:name w:val="header"/>
    <w:basedOn w:val="Normal"/>
    <w:link w:val="HeaderChar"/>
    <w:rsid w:val="006A71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A7174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6A71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174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google.ie/url?sa=i&amp;rct=j&amp;q=&amp;esrc=s&amp;source=images&amp;cd=&amp;cad=rja&amp;uact=8&amp;ved=2ahUKEwis5dut2vXaAhUlCcAKHXTUCYEQjRx6BAgBEAU&amp;url=https%3A%2F%2Fwww.sdcc.ie%2Fen%2Fservices%2Fsport-and-recreation%2Farts%2Fcreative-ireland%2F&amp;psig=AOvVaw2nPu4fWxQOhAlA40W7SKZE&amp;ust=15258548269642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A1B16-EB8D-45C6-B790-8ACE3531A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Expression of Interest Form</vt:lpstr>
    </vt:vector>
  </TitlesOfParts>
  <Company>Roscommon County Council</Company>
  <LinksUpToDate>false</LinksUpToDate>
  <CharactersWithSpaces>2592</CharactersWithSpaces>
  <SharedDoc>false</SharedDoc>
  <HLinks>
    <vt:vector size="6" baseType="variant">
      <vt:variant>
        <vt:i4>7012467</vt:i4>
      </vt:variant>
      <vt:variant>
        <vt:i4>0</vt:i4>
      </vt:variant>
      <vt:variant>
        <vt:i4>0</vt:i4>
      </vt:variant>
      <vt:variant>
        <vt:i4>5</vt:i4>
      </vt:variant>
      <vt:variant>
        <vt:lpwstr>https://www.google.ie/url?sa=i&amp;rct=j&amp;q=&amp;esrc=s&amp;source=images&amp;cd=&amp;cad=rja&amp;uact=8&amp;ved=2ahUKEwis5dut2vXaAhUlCcAKHXTUCYEQjRx6BAgBEAU&amp;url=https%3A%2F%2Fwww.sdcc.ie%2Fen%2Fservices%2Fsport-and-recreation%2Farts%2Fcreative-ireland%2F&amp;psig=AOvVaw2nPu4fWxQOhAlA40W7SKZE&amp;ust=1525854826964201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Interest Form</dc:title>
  <dc:creator>acarr</dc:creator>
  <cp:lastModifiedBy>MAUREEN KERR (LIBRARY)</cp:lastModifiedBy>
  <cp:revision>2</cp:revision>
  <cp:lastPrinted>2018-05-08T09:02:00Z</cp:lastPrinted>
  <dcterms:created xsi:type="dcterms:W3CDTF">2018-05-11T09:58:00Z</dcterms:created>
  <dcterms:modified xsi:type="dcterms:W3CDTF">2018-05-11T09:58:00Z</dcterms:modified>
</cp:coreProperties>
</file>